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5" w:rsidRPr="00AC53B9" w:rsidRDefault="00455635" w:rsidP="0045563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Приложение 7</w:t>
      </w:r>
    </w:p>
    <w:p w:rsidR="00455635" w:rsidRPr="00AC53B9" w:rsidRDefault="00455635" w:rsidP="0045563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AC53B9">
          <w:rPr>
            <w:rStyle w:val="a4"/>
            <w:rFonts w:ascii="Times New Roman" w:hAnsi="Times New Roman"/>
            <w:sz w:val="24"/>
            <w:szCs w:val="24"/>
          </w:rPr>
          <w:t>Территориальной программе</w:t>
        </w:r>
      </w:hyperlink>
    </w:p>
    <w:p w:rsidR="00455635" w:rsidRPr="00AC53B9" w:rsidRDefault="00455635" w:rsidP="0045563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государственных гарантий </w:t>
      </w:r>
      <w:proofErr w:type="gramStart"/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бесплатного</w:t>
      </w:r>
      <w:proofErr w:type="gramEnd"/>
    </w:p>
    <w:p w:rsidR="00455635" w:rsidRPr="00AC53B9" w:rsidRDefault="00455635" w:rsidP="0045563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оказания гражданам медицинской помощи </w:t>
      </w:r>
      <w:proofErr w:type="gramStart"/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455635" w:rsidRPr="00AC53B9" w:rsidRDefault="00455635" w:rsidP="0045563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Иркутской области на 2017 год и</w:t>
      </w:r>
    </w:p>
    <w:p w:rsidR="00455635" w:rsidRPr="00AC53B9" w:rsidRDefault="00455635" w:rsidP="0045563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53B9">
        <w:rPr>
          <w:rStyle w:val="a3"/>
          <w:rFonts w:ascii="Times New Roman" w:hAnsi="Times New Roman" w:cs="Times New Roman"/>
          <w:bCs/>
          <w:sz w:val="24"/>
          <w:szCs w:val="24"/>
        </w:rPr>
        <w:t>плановый период 2018 и 2019 годов</w:t>
      </w:r>
    </w:p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p w:rsidR="00455635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r w:rsidRPr="00AC53B9">
        <w:rPr>
          <w:rFonts w:ascii="Times New Roman" w:hAnsi="Times New Roman" w:cs="Times New Roman"/>
          <w:sz w:val="24"/>
          <w:szCs w:val="24"/>
        </w:rPr>
        <w:t>Перечень</w:t>
      </w:r>
      <w:r w:rsidRPr="00AC53B9">
        <w:rPr>
          <w:rFonts w:ascii="Times New Roman" w:hAnsi="Times New Roman" w:cs="Times New Roman"/>
          <w:sz w:val="24"/>
          <w:szCs w:val="24"/>
        </w:rPr>
        <w:br/>
        <w:t>лекарственных препаратов для медицинского</w:t>
      </w:r>
      <w:r w:rsidRPr="00AC53B9">
        <w:rPr>
          <w:rFonts w:ascii="Times New Roman" w:hAnsi="Times New Roman" w:cs="Times New Roman"/>
          <w:sz w:val="24"/>
          <w:szCs w:val="24"/>
        </w:rPr>
        <w:br/>
        <w:t>применения, отпускаемых населению бесплатно в соответствии с</w:t>
      </w:r>
      <w:r w:rsidRPr="00AC53B9">
        <w:rPr>
          <w:rFonts w:ascii="Times New Roman" w:hAnsi="Times New Roman" w:cs="Times New Roman"/>
          <w:sz w:val="24"/>
          <w:szCs w:val="24"/>
        </w:rPr>
        <w:br/>
        <w:t>Законом Иркутской области от 17 декабря 2008 года N 106-ОЗ</w:t>
      </w:r>
      <w:r w:rsidRPr="00AC53B9">
        <w:rPr>
          <w:rFonts w:ascii="Times New Roman" w:hAnsi="Times New Roman" w:cs="Times New Roman"/>
          <w:sz w:val="24"/>
          <w:szCs w:val="24"/>
        </w:rPr>
        <w:br/>
        <w:t>"О социальной поддержке отдельных групп населения в оказании</w:t>
      </w:r>
      <w:r w:rsidRPr="00AC53B9">
        <w:rPr>
          <w:rFonts w:ascii="Times New Roman" w:hAnsi="Times New Roman" w:cs="Times New Roman"/>
          <w:sz w:val="24"/>
          <w:szCs w:val="24"/>
        </w:rPr>
        <w:br/>
        <w:t>медицинской помощи в Иркутской области"</w:t>
      </w:r>
      <w:bookmarkStart w:id="0" w:name="sub_999171"/>
    </w:p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r w:rsidRPr="00AC53B9">
        <w:rPr>
          <w:rFonts w:ascii="Times New Roman" w:hAnsi="Times New Roman" w:cs="Times New Roman"/>
          <w:sz w:val="24"/>
          <w:szCs w:val="24"/>
        </w:rPr>
        <w:t>1. Для лечения больных туберкулезом и находящихся под диспансерным наблюдением в связи с туберкулезом.</w:t>
      </w:r>
    </w:p>
    <w:bookmarkEnd w:id="0"/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52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раствор для внутривенного и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Изоникотиноилгидразин железа сульфат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Изониазид+Левофлоксацин+Пиразинамид+Рифампицин+Пиридоксин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Линезолид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+протионамид + этамбутол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Метазид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капсулы, 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Теризидон + пиридоксин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999172"/>
      <w:r w:rsidRPr="00AC53B9">
        <w:rPr>
          <w:rFonts w:ascii="Times New Roman" w:hAnsi="Times New Roman" w:cs="Times New Roman"/>
          <w:sz w:val="24"/>
          <w:szCs w:val="24"/>
        </w:rPr>
        <w:t>2. Для лечения больных инфекциями, передающимися половым путем.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999173"/>
      <w:r w:rsidRPr="00AC53B9">
        <w:rPr>
          <w:rFonts w:ascii="Times New Roman" w:hAnsi="Times New Roman" w:cs="Times New Roman"/>
          <w:sz w:val="24"/>
          <w:szCs w:val="24"/>
        </w:rPr>
        <w:t>3. Для лечения больных вирусными гепатитами</w:t>
      </w:r>
      <w:proofErr w:type="gramStart"/>
      <w:r w:rsidRPr="00AC53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53B9">
        <w:rPr>
          <w:rFonts w:ascii="Times New Roman" w:hAnsi="Times New Roman" w:cs="Times New Roman"/>
          <w:sz w:val="24"/>
          <w:szCs w:val="24"/>
        </w:rPr>
        <w:t xml:space="preserve"> и С.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альфа-2b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 2а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 2b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999174"/>
      <w:r w:rsidRPr="00AC53B9">
        <w:rPr>
          <w:rFonts w:ascii="Times New Roman" w:hAnsi="Times New Roman" w:cs="Times New Roman"/>
          <w:sz w:val="24"/>
          <w:szCs w:val="24"/>
        </w:rPr>
        <w:t>4. Для лечения ВИЧ-инфицированных больных.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раствор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капсулы; порошок для приготовления суспензии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порошок для приготовления раствора для внутривенного и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Амоксициллин+Клавулановая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Валганцикловир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порошок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 или для приготовления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br/>
              <w:t>суспензии для приема внутрь; капсулы;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 капли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капсулы;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br/>
              <w:t>раствор для инфузий; раствор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Изониазид+пиридоксин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Ламивудин + зидовудин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раствор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 раствор для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раствор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раствор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раствор для инфузий; суппозитории вагинальные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суспензия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порошок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суппозитории вагинальные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раствора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суспензия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порошок для приготовления раствора для внутривенного и внутримышечного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раствор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 лиофилизат для приготовления раствора для внутривенного введения; мазь глазная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Ко-тримоксазол (сульфаметоксазол + триметоприм)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введения, лиофилизат для приготовления раствора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999175"/>
      <w:r w:rsidRPr="00AC53B9">
        <w:rPr>
          <w:rFonts w:ascii="Times New Roman" w:hAnsi="Times New Roman" w:cs="Times New Roman"/>
          <w:sz w:val="24"/>
          <w:szCs w:val="24"/>
        </w:rPr>
        <w:t>5. Для лечения больных онкологическими заболеваниями.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148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 концентрат для приготовления раствора для инфузий; раствор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альфа-2a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альфа-2b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 лиофилизат для приготовления раствора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Кодеин+Морфин+Носкапин+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Папаверин+Тебаин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Летрозол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капсулы, 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Тримепиридин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sub_999176"/>
      <w:r w:rsidRPr="00AC53B9">
        <w:rPr>
          <w:rFonts w:ascii="Times New Roman" w:hAnsi="Times New Roman" w:cs="Times New Roman"/>
          <w:sz w:val="24"/>
          <w:szCs w:val="24"/>
        </w:rPr>
        <w:t>6. Для лечения больных сахарным диабетом.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522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Акарбоза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Вилдаглипин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Вилдаглиптин+метформин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Гликвидон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Гликлазид + метформин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Глимепирид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Метформин+Глибенкламид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Метформин+Глимепирид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Ситаглиптин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Эксенатид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sub_999177"/>
      <w:r w:rsidRPr="00AC53B9">
        <w:rPr>
          <w:rFonts w:ascii="Times New Roman" w:hAnsi="Times New Roman" w:cs="Times New Roman"/>
          <w:sz w:val="24"/>
          <w:szCs w:val="24"/>
        </w:rPr>
        <w:t>7. Для лечения больных с психическими расстройствами.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148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Алпразолам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Арипипразол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Бензонал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999178"/>
      <w:r w:rsidRPr="00AC53B9">
        <w:rPr>
          <w:rFonts w:ascii="Times New Roman" w:hAnsi="Times New Roman" w:cs="Times New Roman"/>
          <w:sz w:val="24"/>
          <w:szCs w:val="24"/>
        </w:rPr>
        <w:t>8. Для лечения больных с заболеваниями, сопровождающимися повышенным артериальным давлением.</w:t>
      </w:r>
    </w:p>
    <w:bookmarkEnd w:id="7"/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Периндоприл + индапамид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sub_999179"/>
      <w:r w:rsidRPr="00AC53B9">
        <w:rPr>
          <w:rFonts w:ascii="Times New Roman" w:hAnsi="Times New Roman" w:cs="Times New Roman"/>
          <w:sz w:val="24"/>
          <w:szCs w:val="24"/>
        </w:rPr>
        <w:lastRenderedPageBreak/>
        <w:t>9. Для лечения больных несахарным диабетом.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таблетки; спрей назальный;</w:t>
            </w:r>
          </w:p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sub_9991710"/>
      <w:r w:rsidRPr="00AC53B9">
        <w:rPr>
          <w:rFonts w:ascii="Times New Roman" w:hAnsi="Times New Roman" w:cs="Times New Roman"/>
          <w:sz w:val="24"/>
          <w:szCs w:val="24"/>
        </w:rPr>
        <w:t>10. Для лечения больных болезнью Крона, неспецифическим язвенным колитом.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капсулы, раствор для приема внутрь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9991711"/>
      <w:r w:rsidRPr="00AC53B9">
        <w:rPr>
          <w:rFonts w:ascii="Times New Roman" w:hAnsi="Times New Roman" w:cs="Times New Roman"/>
          <w:sz w:val="24"/>
          <w:szCs w:val="24"/>
        </w:rPr>
        <w:t>11. Для лечения больных ревматоидным артритом</w:t>
      </w:r>
      <w:r w:rsidRPr="00AC53B9">
        <w:rPr>
          <w:rFonts w:ascii="Times New Roman" w:hAnsi="Times New Roman" w:cs="Times New Roman"/>
          <w:sz w:val="24"/>
          <w:szCs w:val="24"/>
        </w:rPr>
        <w:br/>
        <w:t>и другими системными заболеваниями.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капсулы, раствор для приема внутрь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sub_9991712"/>
      <w:r w:rsidRPr="00AC53B9">
        <w:rPr>
          <w:rFonts w:ascii="Times New Roman" w:hAnsi="Times New Roman" w:cs="Times New Roman"/>
          <w:sz w:val="24"/>
          <w:szCs w:val="24"/>
        </w:rPr>
        <w:t>12. Для лечения больных муковисцидозом.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sub_9991713"/>
      <w:r w:rsidRPr="00AC53B9">
        <w:rPr>
          <w:rFonts w:ascii="Times New Roman" w:hAnsi="Times New Roman" w:cs="Times New Roman"/>
          <w:sz w:val="24"/>
          <w:szCs w:val="24"/>
        </w:rPr>
        <w:t>13. Для лечения больных рассеянным склерозом.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бета-1а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 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sub_9991714"/>
      <w:r w:rsidRPr="00AC53B9">
        <w:rPr>
          <w:rFonts w:ascii="Times New Roman" w:hAnsi="Times New Roman" w:cs="Times New Roman"/>
          <w:sz w:val="24"/>
          <w:szCs w:val="24"/>
        </w:rPr>
        <w:t>14. Для лечения граждан, страдающих терминальной хронической почечной недостаточностью, в том числе гражданам после трансплантации органов и (или) тканей.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504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 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перитонеального диализа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перитонеального диализа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Эверолимус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sub_9991715"/>
      <w:r w:rsidRPr="00AC53B9">
        <w:rPr>
          <w:rFonts w:ascii="Times New Roman" w:hAnsi="Times New Roman" w:cs="Times New Roman"/>
          <w:sz w:val="24"/>
          <w:szCs w:val="24"/>
        </w:rPr>
        <w:t>15. Для лечения больных бронхиальной астмой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дозированный, суспензия для ингаляций дозированная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Будесонид+ Формотерол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 капсулы с порошком для ингаляций набор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раствор для ингаляций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раствор для ингаляций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Салметерол+ Флутиказон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раствор для ингаляций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раствор для ингаляций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 набор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5" w:name="sub_9991716"/>
      <w:r w:rsidRPr="00AC53B9">
        <w:rPr>
          <w:rFonts w:ascii="Times New Roman" w:hAnsi="Times New Roman" w:cs="Times New Roman"/>
          <w:sz w:val="24"/>
          <w:szCs w:val="24"/>
        </w:rPr>
        <w:t>16. Для лечения больных глаукомой и старческой катарактой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3"/>
        <w:gridCol w:w="4847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Азапентацен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Бринзоламид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Латанопрост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Метилэтилпиридинол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Травопрост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sub_9991717"/>
      <w:r w:rsidRPr="00AC53B9">
        <w:rPr>
          <w:rFonts w:ascii="Times New Roman" w:hAnsi="Times New Roman" w:cs="Times New Roman"/>
          <w:sz w:val="24"/>
          <w:szCs w:val="24"/>
        </w:rPr>
        <w:t>17. Для лечения больных аддисоновой болезнью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3"/>
        <w:gridCol w:w="4847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sub_9991718"/>
      <w:r w:rsidRPr="00AC53B9">
        <w:rPr>
          <w:rFonts w:ascii="Times New Roman" w:hAnsi="Times New Roman" w:cs="Times New Roman"/>
          <w:sz w:val="24"/>
          <w:szCs w:val="24"/>
        </w:rPr>
        <w:t>18. Для лечения больных эпилепсией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3"/>
        <w:gridCol w:w="4847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сироп для детей, гранулы пролонгированного действия для приема внутрь, таблетки пролонгированного действия,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капсулы, 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</w:tbl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p w:rsidR="00455635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9991719"/>
    </w:p>
    <w:p w:rsidR="00455635" w:rsidRPr="00AC53B9" w:rsidRDefault="00455635" w:rsidP="00455635">
      <w:pPr>
        <w:pStyle w:val="1"/>
        <w:rPr>
          <w:rFonts w:ascii="Times New Roman" w:hAnsi="Times New Roman" w:cs="Times New Roman"/>
          <w:sz w:val="24"/>
          <w:szCs w:val="24"/>
        </w:rPr>
      </w:pPr>
      <w:r w:rsidRPr="00AC53B9">
        <w:rPr>
          <w:rFonts w:ascii="Times New Roman" w:hAnsi="Times New Roman" w:cs="Times New Roman"/>
          <w:sz w:val="24"/>
          <w:szCs w:val="24"/>
        </w:rPr>
        <w:lastRenderedPageBreak/>
        <w:t>19. Для лечения больных, перенесших острый инфаркт миокарда (в течение первых шести месяцев)</w:t>
      </w:r>
    </w:p>
    <w:bookmarkEnd w:id="18"/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3"/>
        <w:gridCol w:w="4847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спрей </w:t>
            </w:r>
            <w:proofErr w:type="gramStart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подъязычный, таблетки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</w:tbl>
    <w:p w:rsidR="00455635" w:rsidRPr="00D179CC" w:rsidRDefault="00455635" w:rsidP="0045563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9" w:name="sub_9991720"/>
      <w:r w:rsidRPr="00AC53B9">
        <w:rPr>
          <w:rFonts w:ascii="Times New Roman" w:hAnsi="Times New Roman" w:cs="Times New Roman"/>
          <w:sz w:val="22"/>
          <w:szCs w:val="22"/>
        </w:rPr>
        <w:t>20.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7"/>
        <w:gridCol w:w="4853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Илопрост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Силденафил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53B9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продукт лечебного питания для детей, страдающих фенилкетонурией, в возрасте старше 3 лет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53B9">
              <w:rPr>
                <w:rFonts w:ascii="Times New Roman" w:hAnsi="Times New Roman" w:cs="Times New Roman"/>
                <w:sz w:val="20"/>
                <w:szCs w:val="20"/>
              </w:rPr>
              <w:t>аминокислотная сухая смесь без фенилаланина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</w:tbl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45"/>
        <w:gridCol w:w="3218"/>
      </w:tblGrid>
      <w:tr w:rsidR="00455635" w:rsidRPr="00AC53B9" w:rsidTr="00B5175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635" w:rsidRPr="00AC53B9" w:rsidRDefault="00455635" w:rsidP="00B51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Министр здравоохранения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635" w:rsidRPr="00AC53B9" w:rsidRDefault="00455635" w:rsidP="00B5175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О.Н.Ярошенко</w:t>
            </w:r>
          </w:p>
        </w:tc>
      </w:tr>
    </w:tbl>
    <w:p w:rsidR="00455635" w:rsidRPr="00AC53B9" w:rsidRDefault="00455635" w:rsidP="00455635">
      <w:pPr>
        <w:rPr>
          <w:rFonts w:ascii="Times New Roman" w:hAnsi="Times New Roman" w:cs="Times New Roman"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55635" w:rsidRDefault="00455635" w:rsidP="00455635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11D61" w:rsidRDefault="00E11D61"/>
    <w:sectPr w:rsidR="00E11D61" w:rsidSect="0045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635"/>
    <w:rsid w:val="00455635"/>
    <w:rsid w:val="00E1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6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635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4556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563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4556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13048</Characters>
  <Application>Microsoft Office Word</Application>
  <DocSecurity>0</DocSecurity>
  <Lines>108</Lines>
  <Paragraphs>30</Paragraphs>
  <ScaleCrop>false</ScaleCrop>
  <Company>Киренская ЦРБ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2017-08-08T06:19:00Z</dcterms:created>
  <dcterms:modified xsi:type="dcterms:W3CDTF">2017-08-08T06:20:00Z</dcterms:modified>
</cp:coreProperties>
</file>